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240" w:lineRule="auto"/>
        <w:jc w:val="center"/>
      </w:pPr>
      <w:r>
        <w:rPr>
          <w:rFonts w:hint="eastAsia" w:ascii="方正小标宋简体" w:hAnsi="方正小标宋简体" w:eastAsia="方正小标宋简体" w:cs="方正小标宋简体"/>
          <w:b w:val="0"/>
          <w:bCs w:val="0"/>
          <w:sz w:val="36"/>
          <w:szCs w:val="36"/>
          <w:lang w:eastAsia="zh-CN"/>
        </w:rPr>
        <w:t>疫情防护物资采购</w:t>
      </w:r>
      <w:r>
        <w:rPr>
          <w:rFonts w:hint="eastAsia" w:ascii="方正小标宋简体" w:hAnsi="方正小标宋简体" w:eastAsia="方正小标宋简体" w:cs="方正小标宋简体"/>
          <w:b w:val="0"/>
          <w:bCs w:val="0"/>
          <w:sz w:val="36"/>
          <w:szCs w:val="36"/>
        </w:rPr>
        <w:t>询价公告</w:t>
      </w:r>
    </w:p>
    <w:p>
      <w:pPr>
        <w:keepNext w:val="0"/>
        <w:keepLines w:val="0"/>
        <w:pageBreakBefore w:val="0"/>
        <w:widowControl/>
        <w:kinsoku/>
        <w:wordWrap/>
        <w:overflowPunct/>
        <w:topLinePunct w:val="0"/>
        <w:autoSpaceDE/>
        <w:autoSpaceDN/>
        <w:bidi w:val="0"/>
        <w:adjustRightInd/>
        <w:snapToGrid/>
        <w:spacing w:line="400" w:lineRule="exact"/>
        <w:ind w:firstLine="640"/>
        <w:jc w:val="left"/>
        <w:textAlignment w:val="auto"/>
        <w:rPr>
          <w:rFonts w:ascii="宋体" w:hAnsi="宋体" w:cs="宋体"/>
          <w:color w:val="212121"/>
          <w:kern w:val="0"/>
          <w:sz w:val="28"/>
          <w:szCs w:val="28"/>
        </w:rPr>
      </w:pPr>
      <w:r>
        <w:rPr>
          <w:rFonts w:hint="eastAsia" w:ascii="仿宋" w:hAnsi="仿宋" w:eastAsia="仿宋" w:cs="仿宋"/>
          <w:color w:val="212121"/>
          <w:kern w:val="0"/>
          <w:sz w:val="28"/>
          <w:szCs w:val="28"/>
        </w:rPr>
        <w:t>山东水利技师学院拟</w:t>
      </w:r>
      <w:r>
        <w:rPr>
          <w:rFonts w:hint="eastAsia" w:ascii="仿宋" w:hAnsi="仿宋" w:eastAsia="仿宋" w:cs="仿宋"/>
          <w:color w:val="212121"/>
          <w:kern w:val="0"/>
          <w:sz w:val="28"/>
          <w:szCs w:val="28"/>
          <w:lang w:eastAsia="zh-CN"/>
        </w:rPr>
        <w:t>采购一宗疫情防护物资，现</w:t>
      </w:r>
      <w:r>
        <w:rPr>
          <w:rFonts w:hint="eastAsia" w:ascii="仿宋" w:hAnsi="仿宋" w:eastAsia="仿宋" w:cs="仿宋"/>
          <w:color w:val="212121"/>
          <w:kern w:val="0"/>
          <w:sz w:val="28"/>
          <w:szCs w:val="28"/>
        </w:rPr>
        <w:t>进行公开询价采购，欢迎合格的供应商前来参与。</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一、采购人：山东水利技师学院；地址：淄博市淄川区松龄西路498号。 联系方式：</w:t>
      </w:r>
      <w:r>
        <w:rPr>
          <w:rFonts w:ascii="仿宋" w:hAnsi="仿宋" w:eastAsia="仿宋" w:cs="仿宋"/>
          <w:color w:val="212121"/>
          <w:kern w:val="0"/>
          <w:sz w:val="28"/>
          <w:szCs w:val="28"/>
        </w:rPr>
        <w:t xml:space="preserve"> 0533-38250</w:t>
      </w:r>
      <w:r>
        <w:rPr>
          <w:rFonts w:hint="eastAsia" w:ascii="仿宋" w:hAnsi="仿宋" w:eastAsia="仿宋" w:cs="仿宋"/>
          <w:color w:val="212121"/>
          <w:kern w:val="0"/>
          <w:sz w:val="28"/>
          <w:szCs w:val="28"/>
          <w:lang w:val="en-US" w:eastAsia="zh-CN"/>
        </w:rPr>
        <w:t>31</w:t>
      </w:r>
      <w:r>
        <w:rPr>
          <w:rFonts w:hint="eastAsia" w:ascii="仿宋" w:hAnsi="仿宋" w:eastAsia="仿宋" w:cs="仿宋"/>
          <w:color w:val="212121"/>
          <w:kern w:val="0"/>
          <w:sz w:val="28"/>
          <w:szCs w:val="28"/>
        </w:rPr>
        <w:t>。</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二、项目名称：山东水利技师学院</w:t>
      </w:r>
      <w:r>
        <w:rPr>
          <w:rFonts w:hint="eastAsia" w:ascii="仿宋" w:hAnsi="仿宋" w:eastAsia="仿宋" w:cs="仿宋"/>
          <w:color w:val="212121"/>
          <w:kern w:val="0"/>
          <w:sz w:val="28"/>
          <w:szCs w:val="28"/>
          <w:lang w:eastAsia="zh-CN"/>
        </w:rPr>
        <w:t>疫情防护物资采购</w:t>
      </w:r>
      <w:r>
        <w:rPr>
          <w:rFonts w:hint="eastAsia" w:ascii="仿宋" w:hAnsi="仿宋" w:eastAsia="仿宋" w:cs="仿宋"/>
          <w:color w:val="212121"/>
          <w:kern w:val="0"/>
          <w:sz w:val="28"/>
          <w:szCs w:val="28"/>
        </w:rPr>
        <w:t>项目。项目编号：</w:t>
      </w:r>
      <w:r>
        <w:rPr>
          <w:rFonts w:ascii="仿宋" w:hAnsi="仿宋" w:eastAsia="仿宋" w:cs="仿宋"/>
          <w:color w:val="212121"/>
          <w:kern w:val="0"/>
          <w:sz w:val="28"/>
          <w:szCs w:val="28"/>
        </w:rPr>
        <w:t>SDSLJSXY20</w:t>
      </w:r>
      <w:r>
        <w:rPr>
          <w:rFonts w:hint="eastAsia" w:ascii="仿宋" w:hAnsi="仿宋" w:eastAsia="仿宋" w:cs="仿宋"/>
          <w:color w:val="212121"/>
          <w:kern w:val="0"/>
          <w:sz w:val="28"/>
          <w:szCs w:val="28"/>
          <w:lang w:val="en-US" w:eastAsia="zh-CN"/>
        </w:rPr>
        <w:t>20</w:t>
      </w:r>
      <w:r>
        <w:rPr>
          <w:rFonts w:hint="eastAsia" w:ascii="仿宋" w:hAnsi="仿宋" w:eastAsia="仿宋" w:cs="仿宋"/>
          <w:color w:val="212121"/>
          <w:kern w:val="0"/>
          <w:sz w:val="28"/>
          <w:szCs w:val="28"/>
        </w:rPr>
        <w:t>0</w:t>
      </w:r>
      <w:r>
        <w:rPr>
          <w:rFonts w:hint="eastAsia" w:ascii="仿宋" w:hAnsi="仿宋" w:eastAsia="仿宋" w:cs="仿宋"/>
          <w:color w:val="212121"/>
          <w:kern w:val="0"/>
          <w:sz w:val="28"/>
          <w:szCs w:val="28"/>
          <w:lang w:val="en-US" w:eastAsia="zh-CN"/>
        </w:rPr>
        <w:t>6</w:t>
      </w:r>
      <w:r>
        <w:rPr>
          <w:rFonts w:hint="eastAsia" w:ascii="仿宋" w:hAnsi="仿宋" w:eastAsia="仿宋" w:cs="仿宋"/>
          <w:color w:val="212121"/>
          <w:kern w:val="0"/>
          <w:sz w:val="28"/>
          <w:szCs w:val="28"/>
        </w:rPr>
        <w:t>；项目预算：</w:t>
      </w:r>
      <w:r>
        <w:rPr>
          <w:rFonts w:hint="eastAsia" w:ascii="仿宋" w:hAnsi="仿宋" w:eastAsia="仿宋" w:cs="仿宋"/>
          <w:color w:val="212121"/>
          <w:kern w:val="0"/>
          <w:sz w:val="28"/>
          <w:szCs w:val="28"/>
          <w:lang w:val="en-US" w:eastAsia="zh-CN"/>
        </w:rPr>
        <w:t>2.25</w:t>
      </w:r>
      <w:r>
        <w:rPr>
          <w:rFonts w:hint="eastAsia" w:ascii="仿宋" w:hAnsi="仿宋" w:eastAsia="仿宋" w:cs="仿宋"/>
          <w:color w:val="212121"/>
          <w:kern w:val="0"/>
          <w:sz w:val="28"/>
          <w:szCs w:val="28"/>
        </w:rPr>
        <w:t>万</w:t>
      </w:r>
      <w:r>
        <w:rPr>
          <w:rFonts w:hint="eastAsia" w:ascii="仿宋" w:hAnsi="仿宋" w:eastAsia="仿宋" w:cs="仿宋"/>
          <w:color w:val="212121"/>
          <w:kern w:val="0"/>
          <w:sz w:val="28"/>
          <w:szCs w:val="28"/>
          <w:lang w:eastAsia="zh-CN"/>
        </w:rPr>
        <w:t>元</w:t>
      </w:r>
      <w:r>
        <w:rPr>
          <w:rFonts w:hint="eastAsia" w:ascii="仿宋" w:hAnsi="仿宋" w:eastAsia="仿宋" w:cs="仿宋"/>
          <w:color w:val="212121"/>
          <w:kern w:val="0"/>
          <w:sz w:val="28"/>
          <w:szCs w:val="28"/>
        </w:rPr>
        <w:t>。</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ascii="仿宋" w:hAnsi="仿宋" w:eastAsia="仿宋" w:cs="仿宋"/>
          <w:color w:val="212121"/>
          <w:kern w:val="0"/>
          <w:sz w:val="28"/>
          <w:szCs w:val="28"/>
          <w:lang w:eastAsia="zh-CN"/>
        </w:rPr>
      </w:pPr>
      <w:r>
        <w:rPr>
          <w:rFonts w:hint="eastAsia" w:ascii="仿宋" w:hAnsi="仿宋" w:eastAsia="仿宋" w:cs="仿宋"/>
          <w:color w:val="212121"/>
          <w:kern w:val="0"/>
          <w:sz w:val="28"/>
          <w:szCs w:val="28"/>
        </w:rPr>
        <w:t>三、</w:t>
      </w:r>
      <w:r>
        <w:rPr>
          <w:rFonts w:hint="eastAsia" w:ascii="仿宋" w:hAnsi="仿宋" w:eastAsia="仿宋" w:cs="仿宋"/>
          <w:color w:val="212121"/>
          <w:kern w:val="0"/>
          <w:sz w:val="28"/>
          <w:szCs w:val="28"/>
          <w:lang w:eastAsia="zh-CN"/>
        </w:rPr>
        <w:t>采购需求如下。</w:t>
      </w:r>
    </w:p>
    <w:tbl>
      <w:tblPr>
        <w:tblStyle w:val="8"/>
        <w:tblW w:w="7410" w:type="dxa"/>
        <w:tblInd w:w="0" w:type="dxa"/>
        <w:shd w:val="clear" w:color="auto" w:fill="auto"/>
        <w:tblLayout w:type="autofit"/>
        <w:tblCellMar>
          <w:top w:w="0" w:type="dxa"/>
          <w:left w:w="0" w:type="dxa"/>
          <w:bottom w:w="0" w:type="dxa"/>
          <w:right w:w="0" w:type="dxa"/>
        </w:tblCellMar>
      </w:tblPr>
      <w:tblGrid>
        <w:gridCol w:w="555"/>
        <w:gridCol w:w="3270"/>
        <w:gridCol w:w="1515"/>
        <w:gridCol w:w="1035"/>
        <w:gridCol w:w="1035"/>
      </w:tblGrid>
      <w:tr>
        <w:tblPrEx>
          <w:shd w:val="clear" w:color="auto" w:fill="auto"/>
          <w:tblCellMar>
            <w:top w:w="0" w:type="dxa"/>
            <w:left w:w="0" w:type="dxa"/>
            <w:bottom w:w="0" w:type="dxa"/>
            <w:right w:w="0" w:type="dxa"/>
          </w:tblCellMar>
        </w:tblPrEx>
        <w:trPr>
          <w:trHeight w:val="6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序号</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货物名称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规格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采购数量</w:t>
            </w:r>
          </w:p>
        </w:tc>
      </w:tr>
      <w:tr>
        <w:tblPrEx>
          <w:tblCellMar>
            <w:top w:w="0" w:type="dxa"/>
            <w:left w:w="0" w:type="dxa"/>
            <w:bottom w:w="0" w:type="dxa"/>
            <w:right w:w="0"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1</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工作服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白色 棉质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50</w:t>
            </w:r>
          </w:p>
        </w:tc>
      </w:tr>
      <w:tr>
        <w:tblPrEx>
          <w:tblCellMar>
            <w:top w:w="0" w:type="dxa"/>
            <w:left w:w="0" w:type="dxa"/>
            <w:bottom w:w="0" w:type="dxa"/>
            <w:right w:w="0"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2</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一次性防护服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连体，带帽子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200</w:t>
            </w:r>
          </w:p>
        </w:tc>
      </w:tr>
      <w:tr>
        <w:tblPrEx>
          <w:tblCellMar>
            <w:top w:w="0" w:type="dxa"/>
            <w:left w:w="0" w:type="dxa"/>
            <w:bottom w:w="0" w:type="dxa"/>
            <w:right w:w="0"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3</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一次性医用外科</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医用外科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50</w:t>
            </w:r>
          </w:p>
        </w:tc>
      </w:tr>
      <w:tr>
        <w:tblPrEx>
          <w:tblCellMar>
            <w:top w:w="0" w:type="dxa"/>
            <w:left w:w="0" w:type="dxa"/>
            <w:bottom w:w="0" w:type="dxa"/>
            <w:right w:w="0"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lang w:val="en-US" w:eastAsia="zh-CN"/>
              </w:rPr>
              <w:t>4</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一次性医用防护口罩</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N95医用防护</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50</w:t>
            </w:r>
          </w:p>
        </w:tc>
      </w:tr>
      <w:tr>
        <w:tblPrEx>
          <w:tblCellMar>
            <w:top w:w="0" w:type="dxa"/>
            <w:left w:w="0" w:type="dxa"/>
            <w:bottom w:w="0" w:type="dxa"/>
            <w:right w:w="0"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5</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医用酒精</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100ml 75%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200</w:t>
            </w:r>
          </w:p>
        </w:tc>
      </w:tr>
      <w:tr>
        <w:tblPrEx>
          <w:tblCellMar>
            <w:top w:w="0" w:type="dxa"/>
            <w:left w:w="0" w:type="dxa"/>
            <w:bottom w:w="0" w:type="dxa"/>
            <w:right w:w="0"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6</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免洗手消毒凝胶</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500ml</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200</w:t>
            </w:r>
          </w:p>
        </w:tc>
      </w:tr>
      <w:tr>
        <w:tblPrEx>
          <w:tblCellMar>
            <w:top w:w="0" w:type="dxa"/>
            <w:left w:w="0" w:type="dxa"/>
            <w:bottom w:w="0" w:type="dxa"/>
            <w:right w:w="0"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7</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水银普通体温计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水银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支</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50</w:t>
            </w:r>
          </w:p>
        </w:tc>
      </w:tr>
      <w:tr>
        <w:tblPrEx>
          <w:tblCellMar>
            <w:top w:w="0" w:type="dxa"/>
            <w:left w:w="0" w:type="dxa"/>
            <w:bottom w:w="0" w:type="dxa"/>
            <w:right w:w="0"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8</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红外测温枪</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红外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30</w:t>
            </w:r>
          </w:p>
        </w:tc>
      </w:tr>
      <w:tr>
        <w:tblPrEx>
          <w:tblCellMar>
            <w:top w:w="0" w:type="dxa"/>
            <w:left w:w="0" w:type="dxa"/>
            <w:bottom w:w="0" w:type="dxa"/>
            <w:right w:w="0" w:type="dxa"/>
          </w:tblCellMar>
        </w:tblPrEx>
        <w:trPr>
          <w:trHeight w:val="62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9</w:t>
            </w:r>
          </w:p>
        </w:tc>
        <w:tc>
          <w:tcPr>
            <w:tcW w:w="3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移动紫外线灯</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lang w:val="en-US"/>
              </w:rPr>
            </w:pPr>
            <w:r>
              <w:rPr>
                <w:rFonts w:hint="eastAsia"/>
                <w:lang w:val="en-US" w:eastAsia="zh-CN"/>
              </w:rPr>
              <w:t>移动式，功率30以上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14</w:t>
            </w:r>
          </w:p>
        </w:tc>
      </w:tr>
    </w:tbl>
    <w:p>
      <w:pPr>
        <w:keepNext w:val="0"/>
        <w:keepLines w:val="0"/>
        <w:pageBreakBefore w:val="0"/>
        <w:kinsoku/>
        <w:wordWrap/>
        <w:overflowPunct/>
        <w:topLinePunct w:val="0"/>
        <w:autoSpaceDE/>
        <w:autoSpaceDN/>
        <w:bidi w:val="0"/>
        <w:adjustRightInd/>
        <w:snapToGrid/>
        <w:spacing w:line="40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（二）工期：</w:t>
      </w:r>
      <w:r>
        <w:rPr>
          <w:rFonts w:hint="eastAsia" w:ascii="仿宋" w:hAnsi="仿宋" w:eastAsia="仿宋" w:cs="仿宋"/>
          <w:color w:val="212121"/>
          <w:kern w:val="0"/>
          <w:sz w:val="28"/>
          <w:szCs w:val="28"/>
          <w:lang w:val="en-US" w:eastAsia="zh-CN"/>
        </w:rPr>
        <w:t>3</w:t>
      </w:r>
      <w:r>
        <w:rPr>
          <w:rFonts w:hint="eastAsia" w:ascii="仿宋" w:hAnsi="仿宋" w:eastAsia="仿宋" w:cs="仿宋"/>
          <w:color w:val="212121"/>
          <w:kern w:val="0"/>
          <w:sz w:val="28"/>
          <w:szCs w:val="28"/>
        </w:rPr>
        <w:t>日</w:t>
      </w:r>
      <w:r>
        <w:rPr>
          <w:rFonts w:hint="eastAsia" w:ascii="仿宋" w:hAnsi="仿宋" w:eastAsia="仿宋" w:cs="仿宋"/>
          <w:color w:val="212121"/>
          <w:kern w:val="0"/>
          <w:sz w:val="28"/>
          <w:szCs w:val="28"/>
          <w:lang w:eastAsia="zh-CN"/>
        </w:rPr>
        <w:t>，自接到采购人通知之日起计</w:t>
      </w:r>
      <w:r>
        <w:rPr>
          <w:rFonts w:hint="eastAsia" w:ascii="仿宋" w:hAnsi="仿宋" w:eastAsia="仿宋" w:cs="仿宋"/>
          <w:color w:val="212121"/>
          <w:kern w:val="0"/>
          <w:sz w:val="28"/>
          <w:szCs w:val="28"/>
        </w:rPr>
        <w:t>。</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（三）结算方式：</w:t>
      </w:r>
      <w:r>
        <w:rPr>
          <w:rFonts w:hint="eastAsia" w:ascii="仿宋" w:hAnsi="仿宋" w:eastAsia="仿宋" w:cs="仿宋"/>
          <w:color w:val="212121"/>
          <w:kern w:val="0"/>
          <w:sz w:val="28"/>
          <w:szCs w:val="28"/>
          <w:lang w:eastAsia="zh-CN"/>
        </w:rPr>
        <w:t>履约完毕，</w:t>
      </w:r>
      <w:r>
        <w:rPr>
          <w:rFonts w:hint="eastAsia" w:ascii="仿宋" w:hAnsi="仿宋" w:eastAsia="仿宋" w:cs="仿宋"/>
          <w:color w:val="212121"/>
          <w:kern w:val="0"/>
          <w:sz w:val="28"/>
          <w:szCs w:val="28"/>
        </w:rPr>
        <w:t>验收合格</w:t>
      </w:r>
      <w:r>
        <w:rPr>
          <w:rFonts w:hint="eastAsia" w:ascii="仿宋" w:hAnsi="仿宋" w:eastAsia="仿宋" w:cs="仿宋"/>
          <w:color w:val="212121"/>
          <w:kern w:val="0"/>
          <w:sz w:val="28"/>
          <w:szCs w:val="28"/>
          <w:lang w:eastAsia="zh-CN"/>
        </w:rPr>
        <w:t>之日起</w:t>
      </w:r>
      <w:r>
        <w:rPr>
          <w:rFonts w:hint="eastAsia" w:ascii="仿宋" w:hAnsi="仿宋" w:eastAsia="仿宋" w:cs="仿宋"/>
          <w:color w:val="212121"/>
          <w:kern w:val="0"/>
          <w:sz w:val="28"/>
          <w:szCs w:val="28"/>
        </w:rPr>
        <w:t>十五日内全额支付</w:t>
      </w:r>
      <w:r>
        <w:rPr>
          <w:rFonts w:hint="eastAsia" w:ascii="仿宋" w:hAnsi="仿宋" w:eastAsia="仿宋" w:cs="仿宋"/>
          <w:color w:val="212121"/>
          <w:kern w:val="0"/>
          <w:sz w:val="28"/>
          <w:szCs w:val="28"/>
          <w:lang w:eastAsia="zh-CN"/>
        </w:rPr>
        <w:t>款项</w:t>
      </w:r>
      <w:r>
        <w:rPr>
          <w:rFonts w:hint="eastAsia" w:ascii="仿宋" w:hAnsi="仿宋" w:eastAsia="仿宋" w:cs="仿宋"/>
          <w:color w:val="212121"/>
          <w:kern w:val="0"/>
          <w:sz w:val="28"/>
          <w:szCs w:val="28"/>
        </w:rPr>
        <w:t>。</w:t>
      </w:r>
    </w:p>
    <w:p>
      <w:pPr>
        <w:keepNext w:val="0"/>
        <w:keepLines w:val="0"/>
        <w:pageBreakBefore w:val="0"/>
        <w:kinsoku/>
        <w:wordWrap/>
        <w:overflowPunct/>
        <w:topLinePunct w:val="0"/>
        <w:autoSpaceDE/>
        <w:autoSpaceDN/>
        <w:bidi w:val="0"/>
        <w:adjustRightInd/>
        <w:snapToGrid/>
        <w:spacing w:line="400" w:lineRule="exact"/>
        <w:ind w:left="2" w:leftChars="1" w:firstLine="560" w:firstLineChars="20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w:t>
      </w:r>
      <w:r>
        <w:rPr>
          <w:rFonts w:hint="eastAsia" w:ascii="仿宋" w:hAnsi="仿宋" w:eastAsia="仿宋" w:cs="仿宋"/>
          <w:color w:val="212121"/>
          <w:kern w:val="0"/>
          <w:sz w:val="28"/>
          <w:szCs w:val="28"/>
          <w:lang w:eastAsia="zh-CN"/>
        </w:rPr>
        <w:t>四</w:t>
      </w:r>
      <w:r>
        <w:rPr>
          <w:rFonts w:hint="eastAsia" w:ascii="仿宋" w:hAnsi="仿宋" w:eastAsia="仿宋" w:cs="仿宋"/>
          <w:color w:val="212121"/>
          <w:kern w:val="0"/>
          <w:sz w:val="28"/>
          <w:szCs w:val="28"/>
        </w:rPr>
        <w:t>）报价</w:t>
      </w:r>
      <w:r>
        <w:rPr>
          <w:rFonts w:hint="eastAsia" w:ascii="仿宋" w:hAnsi="仿宋" w:eastAsia="仿宋" w:cs="仿宋"/>
          <w:color w:val="212121"/>
          <w:kern w:val="0"/>
          <w:sz w:val="28"/>
          <w:szCs w:val="28"/>
          <w:lang w:eastAsia="zh-CN"/>
        </w:rPr>
        <w:t>方式</w:t>
      </w:r>
      <w:r>
        <w:rPr>
          <w:rFonts w:hint="eastAsia" w:ascii="仿宋" w:hAnsi="仿宋" w:eastAsia="仿宋" w:cs="仿宋"/>
          <w:color w:val="212121"/>
          <w:kern w:val="0"/>
          <w:sz w:val="28"/>
          <w:szCs w:val="28"/>
        </w:rPr>
        <w:t>即固定</w:t>
      </w:r>
      <w:r>
        <w:rPr>
          <w:rFonts w:hint="eastAsia" w:ascii="仿宋" w:hAnsi="仿宋" w:eastAsia="仿宋" w:cs="仿宋"/>
          <w:color w:val="212121"/>
          <w:kern w:val="0"/>
          <w:sz w:val="28"/>
          <w:szCs w:val="28"/>
          <w:lang w:eastAsia="zh-CN"/>
        </w:rPr>
        <w:t>单</w:t>
      </w:r>
      <w:r>
        <w:rPr>
          <w:rFonts w:hint="eastAsia" w:ascii="仿宋" w:hAnsi="仿宋" w:eastAsia="仿宋" w:cs="仿宋"/>
          <w:color w:val="212121"/>
          <w:kern w:val="0"/>
          <w:sz w:val="28"/>
          <w:szCs w:val="28"/>
        </w:rPr>
        <w:t>价。全费用</w:t>
      </w:r>
      <w:r>
        <w:rPr>
          <w:rFonts w:hint="eastAsia" w:ascii="仿宋" w:hAnsi="仿宋" w:eastAsia="仿宋" w:cs="仿宋"/>
          <w:color w:val="212121"/>
          <w:kern w:val="0"/>
          <w:sz w:val="28"/>
          <w:szCs w:val="28"/>
          <w:lang w:eastAsia="zh-CN"/>
        </w:rPr>
        <w:t>单</w:t>
      </w:r>
      <w:r>
        <w:rPr>
          <w:rFonts w:hint="eastAsia" w:ascii="仿宋" w:hAnsi="仿宋" w:eastAsia="仿宋" w:cs="仿宋"/>
          <w:color w:val="212121"/>
          <w:kern w:val="0"/>
          <w:sz w:val="28"/>
          <w:szCs w:val="28"/>
        </w:rPr>
        <w:t>价应包括但不限于</w:t>
      </w:r>
      <w:r>
        <w:rPr>
          <w:rFonts w:hint="eastAsia" w:ascii="仿宋" w:hAnsi="仿宋" w:eastAsia="仿宋" w:cs="仿宋"/>
          <w:color w:val="212121"/>
          <w:kern w:val="0"/>
          <w:sz w:val="28"/>
          <w:szCs w:val="28"/>
          <w:lang w:eastAsia="zh-CN"/>
        </w:rPr>
        <w:t>货款、运输费、装卸费</w:t>
      </w:r>
      <w:r>
        <w:rPr>
          <w:rFonts w:hint="eastAsia" w:ascii="仿宋" w:hAnsi="仿宋" w:eastAsia="仿宋" w:cs="仿宋"/>
          <w:color w:val="212121"/>
          <w:kern w:val="0"/>
          <w:sz w:val="28"/>
          <w:szCs w:val="28"/>
        </w:rPr>
        <w:t>、税金等</w:t>
      </w:r>
      <w:r>
        <w:rPr>
          <w:rFonts w:hint="eastAsia" w:ascii="仿宋" w:hAnsi="仿宋" w:eastAsia="仿宋" w:cs="仿宋"/>
          <w:color w:val="212121"/>
          <w:kern w:val="0"/>
          <w:sz w:val="28"/>
          <w:szCs w:val="28"/>
          <w:lang w:eastAsia="zh-CN"/>
        </w:rPr>
        <w:t>送达甲采购人指定地点前的所有</w:t>
      </w:r>
      <w:r>
        <w:rPr>
          <w:rFonts w:hint="eastAsia" w:ascii="仿宋" w:hAnsi="仿宋" w:eastAsia="仿宋" w:cs="仿宋"/>
          <w:color w:val="212121"/>
          <w:kern w:val="0"/>
          <w:sz w:val="28"/>
          <w:szCs w:val="28"/>
        </w:rPr>
        <w:t>费用。</w:t>
      </w:r>
    </w:p>
    <w:p>
      <w:pPr>
        <w:keepNext w:val="0"/>
        <w:keepLines w:val="0"/>
        <w:pageBreakBefore w:val="0"/>
        <w:kinsoku/>
        <w:wordWrap/>
        <w:overflowPunct/>
        <w:topLinePunct w:val="0"/>
        <w:autoSpaceDE/>
        <w:autoSpaceDN/>
        <w:bidi w:val="0"/>
        <w:adjustRightInd/>
        <w:snapToGrid/>
        <w:spacing w:line="400" w:lineRule="exact"/>
        <w:ind w:left="2" w:leftChars="1" w:firstLine="560" w:firstLineChars="200"/>
        <w:textAlignment w:val="auto"/>
        <w:rPr>
          <w:rFonts w:hint="eastAsia" w:ascii="仿宋" w:hAnsi="仿宋" w:eastAsia="仿宋" w:cs="仿宋"/>
          <w:color w:val="212121"/>
          <w:kern w:val="0"/>
          <w:sz w:val="28"/>
          <w:szCs w:val="28"/>
          <w:lang w:eastAsia="zh-CN"/>
        </w:rPr>
      </w:pPr>
      <w:r>
        <w:rPr>
          <w:rFonts w:hint="eastAsia" w:ascii="仿宋" w:hAnsi="仿宋" w:eastAsia="仿宋" w:cs="仿宋"/>
          <w:color w:val="212121"/>
          <w:kern w:val="0"/>
          <w:sz w:val="28"/>
          <w:szCs w:val="28"/>
        </w:rPr>
        <w:t>（</w:t>
      </w:r>
      <w:r>
        <w:rPr>
          <w:rFonts w:hint="eastAsia" w:ascii="仿宋" w:hAnsi="仿宋" w:eastAsia="仿宋" w:cs="仿宋"/>
          <w:color w:val="212121"/>
          <w:kern w:val="0"/>
          <w:sz w:val="28"/>
          <w:szCs w:val="28"/>
          <w:lang w:eastAsia="zh-CN"/>
        </w:rPr>
        <w:t>五</w:t>
      </w:r>
      <w:r>
        <w:rPr>
          <w:rFonts w:hint="eastAsia" w:ascii="仿宋" w:hAnsi="仿宋" w:eastAsia="仿宋" w:cs="仿宋"/>
          <w:color w:val="212121"/>
          <w:kern w:val="0"/>
          <w:sz w:val="28"/>
          <w:szCs w:val="28"/>
        </w:rPr>
        <w:t>）响应报价文件组成应包含由加盖供应商公章的清单报价表；</w:t>
      </w:r>
      <w:r>
        <w:rPr>
          <w:rFonts w:hint="eastAsia" w:ascii="仿宋" w:hAnsi="仿宋" w:eastAsia="仿宋" w:cs="仿宋"/>
          <w:color w:val="212121"/>
          <w:kern w:val="0"/>
          <w:sz w:val="28"/>
          <w:szCs w:val="28"/>
          <w:lang w:eastAsia="zh-CN"/>
        </w:rPr>
        <w:t>资格</w:t>
      </w:r>
      <w:r>
        <w:rPr>
          <w:rFonts w:hint="eastAsia" w:ascii="仿宋" w:hAnsi="仿宋" w:eastAsia="仿宋" w:cs="仿宋"/>
          <w:color w:val="212121"/>
          <w:kern w:val="0"/>
          <w:sz w:val="28"/>
          <w:szCs w:val="28"/>
        </w:rPr>
        <w:t>证明文件</w:t>
      </w:r>
      <w:r>
        <w:rPr>
          <w:rFonts w:hint="eastAsia" w:ascii="仿宋" w:hAnsi="仿宋" w:eastAsia="仿宋" w:cs="仿宋"/>
          <w:color w:val="212121"/>
          <w:kern w:val="0"/>
          <w:sz w:val="28"/>
          <w:szCs w:val="28"/>
          <w:lang w:eastAsia="zh-CN"/>
        </w:rPr>
        <w:t>复印件</w:t>
      </w:r>
      <w:r>
        <w:rPr>
          <w:rFonts w:hint="eastAsia" w:ascii="仿宋" w:hAnsi="仿宋" w:eastAsia="仿宋" w:cs="仿宋"/>
          <w:color w:val="212121"/>
          <w:kern w:val="0"/>
          <w:sz w:val="28"/>
          <w:szCs w:val="28"/>
        </w:rPr>
        <w:t>；法定代表人身份证明书或法定代表人授权委托书原件</w:t>
      </w:r>
      <w:r>
        <w:rPr>
          <w:rFonts w:hint="eastAsia" w:ascii="仿宋" w:hAnsi="仿宋" w:eastAsia="仿宋" w:cs="仿宋"/>
          <w:color w:val="212121"/>
          <w:kern w:val="0"/>
          <w:sz w:val="28"/>
          <w:szCs w:val="28"/>
          <w:lang w:eastAsia="zh-CN"/>
        </w:rPr>
        <w:t>。</w:t>
      </w:r>
      <w:r>
        <w:rPr>
          <w:rFonts w:hint="eastAsia" w:ascii="仿宋" w:hAnsi="仿宋" w:eastAsia="仿宋" w:cs="仿宋"/>
          <w:color w:val="212121"/>
          <w:kern w:val="0"/>
          <w:sz w:val="28"/>
          <w:szCs w:val="28"/>
        </w:rPr>
        <w:t>报价文件须密封，并在封口处盖章。</w:t>
      </w:r>
      <w:r>
        <w:rPr>
          <w:rFonts w:hint="eastAsia" w:ascii="仿宋" w:hAnsi="仿宋" w:eastAsia="仿宋" w:cs="仿宋"/>
          <w:color w:val="212121"/>
          <w:kern w:val="0"/>
          <w:sz w:val="28"/>
          <w:szCs w:val="28"/>
          <w:lang w:eastAsia="zh-CN"/>
        </w:rPr>
        <w:t>以上所有资料均需加盖公章。</w:t>
      </w:r>
    </w:p>
    <w:p>
      <w:pPr>
        <w:keepNext w:val="0"/>
        <w:keepLines w:val="0"/>
        <w:pageBreakBefore w:val="0"/>
        <w:kinsoku/>
        <w:wordWrap/>
        <w:overflowPunct/>
        <w:topLinePunct w:val="0"/>
        <w:autoSpaceDE/>
        <w:autoSpaceDN/>
        <w:bidi w:val="0"/>
        <w:adjustRightInd/>
        <w:snapToGrid/>
        <w:spacing w:line="400" w:lineRule="exact"/>
        <w:ind w:left="2" w:leftChars="1" w:firstLine="560" w:firstLineChars="20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w:t>
      </w:r>
      <w:r>
        <w:rPr>
          <w:rFonts w:hint="eastAsia" w:ascii="仿宋" w:hAnsi="仿宋" w:eastAsia="仿宋" w:cs="仿宋"/>
          <w:color w:val="212121"/>
          <w:kern w:val="0"/>
          <w:sz w:val="28"/>
          <w:szCs w:val="28"/>
          <w:lang w:eastAsia="zh-CN"/>
        </w:rPr>
        <w:t>六</w:t>
      </w:r>
      <w:r>
        <w:rPr>
          <w:rFonts w:hint="eastAsia" w:ascii="仿宋" w:hAnsi="仿宋" w:eastAsia="仿宋" w:cs="仿宋"/>
          <w:color w:val="212121"/>
          <w:kern w:val="0"/>
          <w:sz w:val="28"/>
          <w:szCs w:val="28"/>
        </w:rPr>
        <w:t>）评审办法：评审小组对各供应商报价文件进行评审，根据满足公告要求且报价最低的原则确定成交供应商。如果出现两个或两个以上供应商报价相同而影响成交结果确定的情况，由评审小组采用投票方式确定成交供应商。</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四、供应商资格要求：</w:t>
      </w:r>
    </w:p>
    <w:p>
      <w:pPr>
        <w:keepNext w:val="0"/>
        <w:keepLines w:val="0"/>
        <w:pageBreakBefore w:val="0"/>
        <w:kinsoku/>
        <w:wordWrap/>
        <w:overflowPunct/>
        <w:topLinePunct w:val="0"/>
        <w:autoSpaceDE/>
        <w:autoSpaceDN/>
        <w:bidi w:val="0"/>
        <w:adjustRightInd/>
        <w:snapToGrid/>
        <w:spacing w:line="400" w:lineRule="exact"/>
        <w:ind w:left="2" w:leftChars="1" w:firstLine="560" w:firstLineChars="200"/>
        <w:textAlignment w:val="auto"/>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rPr>
        <w:t>（一）具有独立法人资格、三证合一的《营业执照》</w:t>
      </w:r>
      <w:r>
        <w:rPr>
          <w:rFonts w:hint="eastAsia" w:ascii="仿宋" w:hAnsi="仿宋" w:eastAsia="仿宋" w:cs="仿宋"/>
          <w:color w:val="212121"/>
          <w:kern w:val="0"/>
          <w:sz w:val="28"/>
          <w:szCs w:val="28"/>
          <w:lang w:eastAsia="zh-CN"/>
        </w:rPr>
        <w:t>、</w:t>
      </w:r>
      <w:r>
        <w:rPr>
          <w:rFonts w:hint="eastAsia" w:ascii="仿宋" w:hAnsi="仿宋" w:eastAsia="仿宋" w:cs="仿宋"/>
          <w:color w:val="212121"/>
          <w:kern w:val="0"/>
          <w:sz w:val="28"/>
          <w:szCs w:val="28"/>
        </w:rPr>
        <w:t>《</w:t>
      </w:r>
      <w:r>
        <w:rPr>
          <w:rFonts w:hint="eastAsia" w:ascii="仿宋" w:hAnsi="仿宋" w:eastAsia="仿宋" w:cs="仿宋"/>
          <w:color w:val="212121"/>
          <w:kern w:val="0"/>
          <w:sz w:val="28"/>
          <w:szCs w:val="28"/>
        </w:rPr>
        <w:fldChar w:fldCharType="begin"/>
      </w:r>
      <w:r>
        <w:rPr>
          <w:rFonts w:hint="eastAsia" w:ascii="仿宋" w:hAnsi="仿宋" w:eastAsia="仿宋" w:cs="仿宋"/>
          <w:color w:val="212121"/>
          <w:kern w:val="0"/>
          <w:sz w:val="28"/>
          <w:szCs w:val="28"/>
        </w:rPr>
        <w:instrText xml:space="preserve"> HYPERLINK "https://baike.sogou.com/lemma/ShowInnerLink.htm?lemmaId=63232202&amp;ss_c=ssc.citiao.link" \t "https://baike.sogou.com/_blank" </w:instrText>
      </w:r>
      <w:r>
        <w:rPr>
          <w:rFonts w:hint="eastAsia" w:ascii="仿宋" w:hAnsi="仿宋" w:eastAsia="仿宋" w:cs="仿宋"/>
          <w:color w:val="212121"/>
          <w:kern w:val="0"/>
          <w:sz w:val="28"/>
          <w:szCs w:val="28"/>
        </w:rPr>
        <w:fldChar w:fldCharType="separate"/>
      </w:r>
      <w:r>
        <w:rPr>
          <w:rFonts w:hint="eastAsia" w:ascii="仿宋" w:hAnsi="仿宋" w:eastAsia="仿宋" w:cs="仿宋"/>
          <w:color w:val="212121"/>
          <w:kern w:val="0"/>
          <w:sz w:val="28"/>
          <w:szCs w:val="28"/>
        </w:rPr>
        <w:t>医疗器械经营企业许可证</w:t>
      </w:r>
      <w:r>
        <w:rPr>
          <w:rFonts w:hint="eastAsia" w:ascii="仿宋" w:hAnsi="仿宋" w:eastAsia="仿宋" w:cs="仿宋"/>
          <w:color w:val="212121"/>
          <w:kern w:val="0"/>
          <w:sz w:val="28"/>
          <w:szCs w:val="28"/>
        </w:rPr>
        <w:fldChar w:fldCharType="end"/>
      </w:r>
      <w:r>
        <w:rPr>
          <w:rFonts w:hint="eastAsia" w:ascii="仿宋" w:hAnsi="仿宋" w:eastAsia="仿宋" w:cs="仿宋"/>
          <w:color w:val="212121"/>
          <w:kern w:val="0"/>
          <w:sz w:val="28"/>
          <w:szCs w:val="28"/>
        </w:rPr>
        <w:t>》。</w:t>
      </w:r>
    </w:p>
    <w:p>
      <w:pPr>
        <w:keepNext w:val="0"/>
        <w:keepLines w:val="0"/>
        <w:pageBreakBefore w:val="0"/>
        <w:kinsoku/>
        <w:wordWrap/>
        <w:overflowPunct/>
        <w:topLinePunct w:val="0"/>
        <w:autoSpaceDE/>
        <w:autoSpaceDN/>
        <w:bidi w:val="0"/>
        <w:adjustRightInd/>
        <w:snapToGrid/>
        <w:spacing w:line="400" w:lineRule="exact"/>
        <w:ind w:left="2" w:leftChars="1" w:firstLine="560" w:firstLineChars="200"/>
        <w:textAlignment w:val="auto"/>
        <w:rPr>
          <w:rFonts w:hint="eastAsia" w:ascii="仿宋" w:hAnsi="仿宋" w:eastAsia="仿宋" w:cs="仿宋"/>
          <w:color w:val="212121"/>
          <w:kern w:val="0"/>
          <w:sz w:val="28"/>
          <w:szCs w:val="28"/>
        </w:rPr>
      </w:pPr>
      <w:r>
        <w:rPr>
          <w:rFonts w:hint="eastAsia" w:ascii="仿宋" w:hAnsi="仿宋" w:eastAsia="仿宋" w:cs="仿宋"/>
          <w:color w:val="212121"/>
          <w:kern w:val="0"/>
          <w:sz w:val="28"/>
          <w:szCs w:val="28"/>
        </w:rPr>
        <w:t>（二）未被列入</w:t>
      </w:r>
      <w:r>
        <w:rPr>
          <w:rFonts w:hint="eastAsia" w:ascii="仿宋" w:hAnsi="仿宋" w:eastAsia="仿宋" w:cs="仿宋"/>
          <w:color w:val="212121"/>
          <w:kern w:val="0"/>
          <w:sz w:val="28"/>
          <w:szCs w:val="28"/>
          <w:lang w:eastAsia="zh-CN"/>
        </w:rPr>
        <w:t>法院</w:t>
      </w:r>
      <w:r>
        <w:rPr>
          <w:rFonts w:hint="eastAsia" w:ascii="仿宋" w:hAnsi="仿宋" w:eastAsia="仿宋" w:cs="仿宋"/>
          <w:color w:val="212121"/>
          <w:kern w:val="0"/>
          <w:sz w:val="28"/>
          <w:szCs w:val="28"/>
        </w:rPr>
        <w:t>失信被执行人。</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五、报价时间（响应截止时间）及地点：</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报价时间：</w:t>
      </w:r>
      <w:r>
        <w:rPr>
          <w:rFonts w:ascii="仿宋" w:hAnsi="仿宋" w:eastAsia="仿宋" w:cs="仿宋"/>
          <w:color w:val="212121"/>
          <w:kern w:val="0"/>
          <w:sz w:val="28"/>
          <w:szCs w:val="28"/>
        </w:rPr>
        <w:t>20</w:t>
      </w:r>
      <w:r>
        <w:rPr>
          <w:rFonts w:hint="eastAsia" w:ascii="仿宋" w:hAnsi="仿宋" w:eastAsia="仿宋" w:cs="仿宋"/>
          <w:color w:val="212121"/>
          <w:kern w:val="0"/>
          <w:sz w:val="28"/>
          <w:szCs w:val="28"/>
          <w:lang w:val="en-US" w:eastAsia="zh-CN"/>
        </w:rPr>
        <w:t>20</w:t>
      </w:r>
      <w:r>
        <w:rPr>
          <w:rFonts w:hint="eastAsia" w:ascii="仿宋" w:hAnsi="仿宋" w:eastAsia="仿宋" w:cs="仿宋"/>
          <w:color w:val="212121"/>
          <w:kern w:val="0"/>
          <w:sz w:val="28"/>
          <w:szCs w:val="28"/>
        </w:rPr>
        <w:t xml:space="preserve">年4月 </w:t>
      </w:r>
      <w:r>
        <w:rPr>
          <w:rFonts w:hint="eastAsia" w:ascii="仿宋" w:hAnsi="仿宋" w:eastAsia="仿宋" w:cs="仿宋"/>
          <w:color w:val="212121"/>
          <w:kern w:val="0"/>
          <w:sz w:val="28"/>
          <w:szCs w:val="28"/>
          <w:lang w:val="en-US" w:eastAsia="zh-CN"/>
        </w:rPr>
        <w:t>17</w:t>
      </w:r>
      <w:r>
        <w:rPr>
          <w:rFonts w:hint="eastAsia" w:ascii="仿宋" w:hAnsi="仿宋" w:eastAsia="仿宋" w:cs="仿宋"/>
          <w:color w:val="212121"/>
          <w:kern w:val="0"/>
          <w:sz w:val="28"/>
          <w:szCs w:val="28"/>
        </w:rPr>
        <w:t xml:space="preserve">日下午 </w:t>
      </w:r>
      <w:r>
        <w:rPr>
          <w:rFonts w:ascii="仿宋" w:hAnsi="仿宋" w:eastAsia="仿宋" w:cs="仿宋"/>
          <w:color w:val="212121"/>
          <w:kern w:val="0"/>
          <w:sz w:val="28"/>
          <w:szCs w:val="28"/>
        </w:rPr>
        <w:t>1</w:t>
      </w:r>
      <w:r>
        <w:rPr>
          <w:rFonts w:hint="eastAsia" w:ascii="仿宋" w:hAnsi="仿宋" w:eastAsia="仿宋" w:cs="仿宋"/>
          <w:color w:val="212121"/>
          <w:kern w:val="0"/>
          <w:sz w:val="28"/>
          <w:szCs w:val="28"/>
          <w:lang w:val="en-US" w:eastAsia="zh-CN"/>
        </w:rPr>
        <w:t>3</w:t>
      </w:r>
      <w:r>
        <w:rPr>
          <w:rFonts w:ascii="仿宋" w:hAnsi="仿宋" w:eastAsia="仿宋" w:cs="仿宋"/>
          <w:color w:val="212121"/>
          <w:kern w:val="0"/>
          <w:sz w:val="28"/>
          <w:szCs w:val="28"/>
        </w:rPr>
        <w:t>:30</w:t>
      </w:r>
      <w:r>
        <w:rPr>
          <w:rFonts w:hint="eastAsia" w:ascii="仿宋" w:hAnsi="仿宋" w:eastAsia="仿宋" w:cs="仿宋"/>
          <w:color w:val="212121"/>
          <w:kern w:val="0"/>
          <w:sz w:val="28"/>
          <w:szCs w:val="28"/>
        </w:rPr>
        <w:t>。</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报价地点：山东水利技师学院</w:t>
      </w:r>
      <w:r>
        <w:rPr>
          <w:rFonts w:hint="eastAsia" w:ascii="仿宋" w:hAnsi="仿宋" w:eastAsia="仿宋" w:cs="仿宋"/>
          <w:color w:val="212121"/>
          <w:kern w:val="0"/>
          <w:sz w:val="28"/>
          <w:szCs w:val="28"/>
          <w:lang w:eastAsia="zh-CN"/>
        </w:rPr>
        <w:t>行政楼</w:t>
      </w:r>
      <w:r>
        <w:rPr>
          <w:rFonts w:hint="eastAsia" w:ascii="仿宋" w:hAnsi="仿宋" w:eastAsia="仿宋" w:cs="仿宋"/>
          <w:color w:val="212121"/>
          <w:kern w:val="0"/>
          <w:sz w:val="28"/>
          <w:szCs w:val="28"/>
          <w:lang w:val="en-US" w:eastAsia="zh-CN"/>
        </w:rPr>
        <w:t>123房间</w:t>
      </w:r>
      <w:r>
        <w:rPr>
          <w:rFonts w:hint="eastAsia" w:ascii="仿宋" w:hAnsi="仿宋" w:eastAsia="仿宋" w:cs="仿宋"/>
          <w:color w:val="212121"/>
          <w:kern w:val="0"/>
          <w:sz w:val="28"/>
          <w:szCs w:val="28"/>
        </w:rPr>
        <w:t>总务处</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640"/>
        <w:textAlignment w:val="auto"/>
        <w:rPr>
          <w:rFonts w:ascii="仿宋" w:hAnsi="仿宋" w:eastAsia="仿宋" w:cs="仿宋"/>
          <w:color w:val="212121"/>
          <w:kern w:val="0"/>
          <w:sz w:val="28"/>
          <w:szCs w:val="28"/>
        </w:rPr>
      </w:pPr>
      <w:r>
        <w:rPr>
          <w:rFonts w:hint="eastAsia" w:ascii="仿宋" w:hAnsi="仿宋" w:eastAsia="仿宋" w:cs="仿宋"/>
          <w:color w:val="212121"/>
          <w:kern w:val="0"/>
          <w:sz w:val="28"/>
          <w:szCs w:val="28"/>
        </w:rPr>
        <w:t>项目联系人：</w:t>
      </w:r>
      <w:r>
        <w:rPr>
          <w:rFonts w:hint="eastAsia" w:ascii="仿宋" w:hAnsi="仿宋" w:eastAsia="仿宋" w:cs="仿宋"/>
          <w:color w:val="212121"/>
          <w:kern w:val="0"/>
          <w:sz w:val="28"/>
          <w:szCs w:val="28"/>
          <w:lang w:eastAsia="zh-CN"/>
        </w:rPr>
        <w:t>吴迎春</w:t>
      </w:r>
    </w:p>
    <w:p>
      <w:pPr>
        <w:keepNext w:val="0"/>
        <w:keepLines w:val="0"/>
        <w:pageBreakBefore w:val="0"/>
        <w:kinsoku/>
        <w:wordWrap/>
        <w:overflowPunct/>
        <w:topLinePunct w:val="0"/>
        <w:autoSpaceDE/>
        <w:autoSpaceDN/>
        <w:bidi w:val="0"/>
        <w:adjustRightInd/>
        <w:snapToGrid/>
        <w:spacing w:line="400" w:lineRule="exact"/>
        <w:ind w:firstLine="1120" w:firstLineChars="400"/>
        <w:textAlignment w:val="auto"/>
        <w:rPr>
          <w:rFonts w:hint="default" w:ascii="仿宋" w:hAnsi="仿宋" w:eastAsia="仿宋" w:cs="仿宋"/>
          <w:color w:val="212121"/>
          <w:kern w:val="0"/>
          <w:sz w:val="28"/>
          <w:szCs w:val="28"/>
          <w:lang w:val="en-US" w:eastAsia="zh-CN"/>
        </w:rPr>
      </w:pPr>
      <w:r>
        <w:rPr>
          <w:rFonts w:hint="eastAsia" w:ascii="仿宋" w:hAnsi="仿宋" w:eastAsia="仿宋" w:cs="仿宋"/>
          <w:color w:val="212121"/>
          <w:kern w:val="0"/>
          <w:sz w:val="28"/>
          <w:szCs w:val="28"/>
        </w:rPr>
        <w:t>联系电话：38250</w:t>
      </w:r>
      <w:r>
        <w:rPr>
          <w:rFonts w:hint="eastAsia" w:ascii="仿宋" w:hAnsi="仿宋" w:eastAsia="仿宋" w:cs="仿宋"/>
          <w:color w:val="212121"/>
          <w:kern w:val="0"/>
          <w:sz w:val="28"/>
          <w:szCs w:val="28"/>
          <w:lang w:val="en-US" w:eastAsia="zh-CN"/>
        </w:rPr>
        <w:t>31</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ascii="仿宋" w:hAnsi="仿宋" w:eastAsia="仿宋" w:cs="仿宋"/>
          <w:color w:val="212121"/>
          <w:kern w:val="0"/>
          <w:sz w:val="28"/>
          <w:szCs w:val="28"/>
        </w:rPr>
      </w:pPr>
      <w:r>
        <w:rPr>
          <w:rFonts w:ascii="仿宋" w:hAnsi="仿宋" w:eastAsia="仿宋" w:cs="仿宋"/>
          <w:color w:val="212121"/>
          <w:kern w:val="0"/>
          <w:sz w:val="28"/>
          <w:szCs w:val="28"/>
        </w:rPr>
        <w:t xml:space="preserve">                              </w:t>
      </w:r>
      <w:r>
        <w:rPr>
          <w:rFonts w:hint="eastAsia" w:ascii="仿宋" w:hAnsi="仿宋" w:eastAsia="仿宋" w:cs="仿宋"/>
          <w:color w:val="212121"/>
          <w:kern w:val="0"/>
          <w:sz w:val="28"/>
          <w:szCs w:val="28"/>
        </w:rPr>
        <w:t>山东水利技师学院</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ascii="仿宋" w:hAnsi="仿宋" w:eastAsia="仿宋" w:cs="仿宋"/>
          <w:color w:val="212121"/>
          <w:kern w:val="0"/>
          <w:sz w:val="28"/>
          <w:szCs w:val="28"/>
        </w:rPr>
      </w:pPr>
      <w:r>
        <w:rPr>
          <w:rFonts w:ascii="仿宋" w:hAnsi="仿宋" w:eastAsia="仿宋" w:cs="仿宋"/>
          <w:color w:val="212121"/>
          <w:kern w:val="0"/>
          <w:sz w:val="28"/>
          <w:szCs w:val="28"/>
        </w:rPr>
        <w:t xml:space="preserve">                               20</w:t>
      </w:r>
      <w:r>
        <w:rPr>
          <w:rFonts w:hint="eastAsia" w:ascii="仿宋" w:hAnsi="仿宋" w:eastAsia="仿宋" w:cs="仿宋"/>
          <w:color w:val="212121"/>
          <w:kern w:val="0"/>
          <w:sz w:val="28"/>
          <w:szCs w:val="28"/>
          <w:lang w:val="en-US" w:eastAsia="zh-CN"/>
        </w:rPr>
        <w:t>20</w:t>
      </w:r>
      <w:r>
        <w:rPr>
          <w:rFonts w:hint="eastAsia" w:ascii="仿宋" w:hAnsi="仿宋" w:eastAsia="仿宋" w:cs="仿宋"/>
          <w:color w:val="212121"/>
          <w:kern w:val="0"/>
          <w:sz w:val="28"/>
          <w:szCs w:val="28"/>
        </w:rPr>
        <w:t>年4月</w:t>
      </w:r>
      <w:r>
        <w:rPr>
          <w:rFonts w:hint="eastAsia" w:ascii="仿宋" w:hAnsi="仿宋" w:eastAsia="仿宋" w:cs="仿宋"/>
          <w:color w:val="212121"/>
          <w:kern w:val="0"/>
          <w:sz w:val="28"/>
          <w:szCs w:val="28"/>
          <w:lang w:val="en-US" w:eastAsia="zh-CN"/>
        </w:rPr>
        <w:t>14</w:t>
      </w:r>
      <w:r>
        <w:rPr>
          <w:rFonts w:hint="eastAsia" w:ascii="仿宋" w:hAnsi="仿宋" w:eastAsia="仿宋" w:cs="仿宋"/>
          <w:color w:val="212121"/>
          <w:kern w:val="0"/>
          <w:sz w:val="28"/>
          <w:szCs w:val="28"/>
        </w:rPr>
        <w:t>日</w:t>
      </w:r>
    </w:p>
    <w:p>
      <w:pPr>
        <w:ind w:firstLine="640"/>
        <w:rPr>
          <w:rFonts w:hint="eastAsia" w:ascii="仿宋" w:hAnsi="仿宋" w:eastAsia="仿宋" w:cs="仿宋"/>
          <w:color w:val="212121"/>
          <w:kern w:val="0"/>
          <w:sz w:val="28"/>
          <w:szCs w:val="28"/>
        </w:rPr>
      </w:pPr>
    </w:p>
    <w:p>
      <w:pPr>
        <w:ind w:firstLine="640"/>
        <w:rPr>
          <w:rFonts w:hint="eastAsia" w:ascii="仿宋" w:hAnsi="仿宋" w:eastAsia="仿宋" w:cs="仿宋"/>
          <w:color w:val="212121"/>
          <w:kern w:val="0"/>
          <w:sz w:val="28"/>
          <w:szCs w:val="28"/>
        </w:rPr>
      </w:pPr>
    </w:p>
    <w:p>
      <w:pPr>
        <w:ind w:firstLine="640"/>
        <w:rPr>
          <w:rFonts w:hint="eastAsia" w:ascii="仿宋" w:hAnsi="仿宋" w:eastAsia="仿宋" w:cs="仿宋"/>
          <w:color w:val="212121"/>
          <w:kern w:val="0"/>
          <w:sz w:val="28"/>
          <w:szCs w:val="28"/>
        </w:rPr>
      </w:pPr>
    </w:p>
    <w:p>
      <w:pPr>
        <w:rPr>
          <w:rFonts w:hint="eastAsia" w:ascii="仿宋" w:hAnsi="仿宋" w:eastAsia="仿宋" w:cs="仿宋"/>
          <w:color w:val="212121"/>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A1DC6"/>
    <w:multiLevelType w:val="singleLevel"/>
    <w:tmpl w:val="584A1DC6"/>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23D13"/>
    <w:rsid w:val="00091BC4"/>
    <w:rsid w:val="000B77C0"/>
    <w:rsid w:val="000D1522"/>
    <w:rsid w:val="00143394"/>
    <w:rsid w:val="001564C5"/>
    <w:rsid w:val="00181639"/>
    <w:rsid w:val="00213A24"/>
    <w:rsid w:val="002A714A"/>
    <w:rsid w:val="0031138B"/>
    <w:rsid w:val="00395C28"/>
    <w:rsid w:val="003D0DF6"/>
    <w:rsid w:val="00432076"/>
    <w:rsid w:val="005076AE"/>
    <w:rsid w:val="00517539"/>
    <w:rsid w:val="005817CC"/>
    <w:rsid w:val="00582AFD"/>
    <w:rsid w:val="005B1467"/>
    <w:rsid w:val="00662044"/>
    <w:rsid w:val="006E6E4D"/>
    <w:rsid w:val="00712909"/>
    <w:rsid w:val="007E158B"/>
    <w:rsid w:val="007F2FFB"/>
    <w:rsid w:val="007F57D3"/>
    <w:rsid w:val="00853DF6"/>
    <w:rsid w:val="008935F8"/>
    <w:rsid w:val="00981161"/>
    <w:rsid w:val="009932B6"/>
    <w:rsid w:val="009D7523"/>
    <w:rsid w:val="00A47CF4"/>
    <w:rsid w:val="00A67ED3"/>
    <w:rsid w:val="00AD59C8"/>
    <w:rsid w:val="00AE2583"/>
    <w:rsid w:val="00B31AB6"/>
    <w:rsid w:val="00B4651F"/>
    <w:rsid w:val="00B70B06"/>
    <w:rsid w:val="00B7497A"/>
    <w:rsid w:val="00BC190D"/>
    <w:rsid w:val="00BF1A9A"/>
    <w:rsid w:val="00CA3F99"/>
    <w:rsid w:val="00DA197E"/>
    <w:rsid w:val="00DE227D"/>
    <w:rsid w:val="00E678B8"/>
    <w:rsid w:val="00EB2675"/>
    <w:rsid w:val="00EE5F0D"/>
    <w:rsid w:val="00F87AA7"/>
    <w:rsid w:val="00FE624D"/>
    <w:rsid w:val="00FE7B34"/>
    <w:rsid w:val="01751F09"/>
    <w:rsid w:val="08E22BBC"/>
    <w:rsid w:val="0E30484E"/>
    <w:rsid w:val="19D21D0C"/>
    <w:rsid w:val="25D65D7B"/>
    <w:rsid w:val="28D611BC"/>
    <w:rsid w:val="38A67F24"/>
    <w:rsid w:val="3A823D13"/>
    <w:rsid w:val="4E8C507D"/>
    <w:rsid w:val="50C161CE"/>
    <w:rsid w:val="51645213"/>
    <w:rsid w:val="65EE413E"/>
    <w:rsid w:val="66E16268"/>
    <w:rsid w:val="71BB66E8"/>
    <w:rsid w:val="77850E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99"/>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eastAsia="宋体" w:cs="Calibri"/>
      <w:szCs w:val="21"/>
    </w:rPr>
  </w:style>
  <w:style w:type="paragraph" w:styleId="4">
    <w:name w:val="Body Text"/>
    <w:basedOn w:val="1"/>
    <w:semiHidden/>
    <w:unhideWhenUsed/>
    <w:qFormat/>
    <w:uiPriority w:val="99"/>
    <w:pPr>
      <w:spacing w:after="12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character" w:customStyle="1" w:styleId="11">
    <w:name w:val="标题 1 Char"/>
    <w:basedOn w:val="9"/>
    <w:link w:val="3"/>
    <w:qFormat/>
    <w:uiPriority w:val="9"/>
    <w:rPr>
      <w:b/>
      <w:bCs/>
      <w:kern w:val="44"/>
      <w:sz w:val="44"/>
      <w:szCs w:val="44"/>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样式3"/>
    <w:basedOn w:val="1"/>
    <w:qFormat/>
    <w:uiPriority w:val="0"/>
    <w:pPr>
      <w:spacing w:line="480" w:lineRule="exact"/>
      <w:jc w:val="center"/>
    </w:pPr>
    <w:rPr>
      <w:rFonts w:ascii="Arial" w:hAnsi="Arial" w:eastAsia="黑体"/>
      <w:spacing w:val="6"/>
      <w:sz w:val="32"/>
    </w:rPr>
  </w:style>
  <w:style w:type="paragraph" w:customStyle="1" w:styleId="16">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paragraph" w:customStyle="1" w:styleId="17">
    <w:name w:val="样式9 Char"/>
    <w:basedOn w:val="1"/>
    <w:qFormat/>
    <w:uiPriority w:val="0"/>
    <w:pPr>
      <w:spacing w:line="440" w:lineRule="exact"/>
      <w:ind w:firstLine="200" w:firstLineChars="200"/>
    </w:pPr>
    <w:rPr>
      <w:spacing w:val="6"/>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Words>
  <Characters>952</Characters>
  <Lines>7</Lines>
  <Paragraphs>2</Paragraphs>
  <TotalTime>11</TotalTime>
  <ScaleCrop>false</ScaleCrop>
  <LinksUpToDate>false</LinksUpToDate>
  <CharactersWithSpaces>1117</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2018-03-15T15:22:00Z</dcterms:created>
  <dc:creator>lyh</dc:creator>
  <lastModifiedBy>CCZK</lastModifiedBy>
  <lastPrinted>2018-03-15T15:22:00Z</lastPrinted>
  <dcterms:modified xsi:type="dcterms:W3CDTF">2020-04-15T06:04:59Z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